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A09C2" w14:textId="77777777" w:rsidR="0093167A" w:rsidRPr="0093167A" w:rsidRDefault="0093167A" w:rsidP="0093167A">
      <w:pPr>
        <w:spacing w:before="100" w:beforeAutospacing="1" w:after="100" w:afterAutospacing="1" w:line="240" w:lineRule="auto"/>
        <w:outlineLvl w:val="1"/>
        <w:rPr>
          <w:rFonts w:ascii="Aptos" w:eastAsia="Times New Roman" w:hAnsi="Aptos" w:cs="Times New Roman"/>
          <w:b/>
          <w:bCs/>
          <w:kern w:val="0"/>
          <w:sz w:val="22"/>
          <w:szCs w:val="22"/>
          <w14:ligatures w14:val="none"/>
        </w:rPr>
      </w:pPr>
      <w:r w:rsidRPr="0093167A">
        <w:rPr>
          <w:rFonts w:ascii="Aptos" w:eastAsia="Times New Roman" w:hAnsi="Aptos" w:cs="Times New Roman"/>
          <w:b/>
          <w:bCs/>
          <w:kern w:val="0"/>
          <w:sz w:val="22"/>
          <w:szCs w:val="22"/>
          <w14:ligatures w14:val="none"/>
        </w:rPr>
        <w:t>Opis Ticketa IT - Usprawnienia Systemu Otrzymywania Feedbacków od Klientów</w:t>
      </w:r>
    </w:p>
    <w:p w14:paraId="32650363" w14:textId="77777777" w:rsidR="0093167A" w:rsidRPr="0093167A" w:rsidRDefault="0093167A" w:rsidP="0093167A">
      <w:p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b/>
          <w:bCs/>
          <w:kern w:val="0"/>
          <w:sz w:val="22"/>
          <w:szCs w:val="22"/>
          <w14:ligatures w14:val="none"/>
        </w:rPr>
        <w:t>Tytuł:</w:t>
      </w:r>
      <w:r w:rsidRPr="0093167A">
        <w:rPr>
          <w:rFonts w:ascii="Aptos" w:eastAsia="Times New Roman" w:hAnsi="Aptos" w:cs="Times New Roman"/>
          <w:kern w:val="0"/>
          <w:sz w:val="22"/>
          <w:szCs w:val="22"/>
          <w14:ligatures w14:val="none"/>
        </w:rPr>
        <w:t xml:space="preserve"> Usprawnienie Systemu Otrzymywania Feedbacków od Klientów po Remontach Maszyn Statkowych w Kontekście Terminów Wykonania (Due Dates) i Skonsolidowanej Formy</w:t>
      </w:r>
    </w:p>
    <w:p w14:paraId="683FB15F" w14:textId="77777777" w:rsidR="0093167A" w:rsidRPr="0093167A" w:rsidRDefault="0093167A" w:rsidP="0093167A">
      <w:p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b/>
          <w:bCs/>
          <w:kern w:val="0"/>
          <w:sz w:val="22"/>
          <w:szCs w:val="22"/>
          <w14:ligatures w14:val="none"/>
        </w:rPr>
        <w:t>Priorytet:</w:t>
      </w:r>
      <w:r w:rsidRPr="0093167A">
        <w:rPr>
          <w:rFonts w:ascii="Aptos" w:eastAsia="Times New Roman" w:hAnsi="Aptos" w:cs="Times New Roman"/>
          <w:kern w:val="0"/>
          <w:sz w:val="22"/>
          <w:szCs w:val="22"/>
          <w14:ligatures w14:val="none"/>
        </w:rPr>
        <w:t xml:space="preserve"> Średni</w:t>
      </w:r>
    </w:p>
    <w:p w14:paraId="6E84837E" w14:textId="77777777" w:rsidR="0093167A" w:rsidRPr="0093167A" w:rsidRDefault="0093167A" w:rsidP="0093167A">
      <w:p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b/>
          <w:bCs/>
          <w:kern w:val="0"/>
          <w:sz w:val="22"/>
          <w:szCs w:val="22"/>
          <w14:ligatures w14:val="none"/>
        </w:rPr>
        <w:t>Dział:</w:t>
      </w:r>
      <w:r w:rsidRPr="0093167A">
        <w:rPr>
          <w:rFonts w:ascii="Aptos" w:eastAsia="Times New Roman" w:hAnsi="Aptos" w:cs="Times New Roman"/>
          <w:kern w:val="0"/>
          <w:sz w:val="22"/>
          <w:szCs w:val="22"/>
          <w14:ligatures w14:val="none"/>
        </w:rPr>
        <w:t xml:space="preserve"> Obsługa Klienta / Diagnostyka</w:t>
      </w:r>
    </w:p>
    <w:p w14:paraId="6CB56DE2" w14:textId="77777777" w:rsidR="0093167A" w:rsidRPr="0093167A" w:rsidRDefault="0093167A" w:rsidP="0093167A">
      <w:p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b/>
          <w:bCs/>
          <w:kern w:val="0"/>
          <w:sz w:val="22"/>
          <w:szCs w:val="22"/>
          <w14:ligatures w14:val="none"/>
        </w:rPr>
        <w:t>Opis Problemowy:</w:t>
      </w:r>
    </w:p>
    <w:p w14:paraId="074573B6" w14:textId="77777777" w:rsidR="0093167A" w:rsidRPr="0093167A" w:rsidRDefault="0093167A" w:rsidP="0093167A">
      <w:p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Obecny system zbierania feedbacków od klientów, którzy przeprowadzają remonty maszyn statkowych zgodnie z naszymi zaleceniami diagnostycznymi, wykazuje kluczową niespójność w związku z wprowadzeniem konkretnych terminów wykonania (due dates) dla każdej rekomendacji:</w:t>
      </w:r>
    </w:p>
    <w:p w14:paraId="0E74C34B" w14:textId="77777777" w:rsidR="0093167A" w:rsidRPr="0093167A" w:rsidRDefault="0093167A" w:rsidP="0093167A">
      <w:pPr>
        <w:numPr>
          <w:ilvl w:val="0"/>
          <w:numId w:val="40"/>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Niespójność z Terminami Wykonania (Due Dates): Wprowadzenie konkretnych terminów wykonania (due dates) dla każdej rekomendacji sprawia, że obecny system wysyłania przypomnień o feedbacku (np. raz na dwa tygodnie) jest nieefektywny. Może to prowadzić do wysyłania zapytań o feedback, zanim termin wykonania danej rekomendacji zostanie przekroczony, co jest mylące dla klienta i nie odzwierciedla rzeczywistego statusu remontu.</w:t>
      </w:r>
    </w:p>
    <w:p w14:paraId="3074D43C" w14:textId="77777777" w:rsidR="0093167A" w:rsidRPr="0093167A" w:rsidRDefault="0093167A" w:rsidP="0093167A">
      <w:pPr>
        <w:numPr>
          <w:ilvl w:val="0"/>
          <w:numId w:val="40"/>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Brak Skonsolidowanego Feedbacku: Obecna forma feedbacku skupia się na pojedynczych raportach, co utrudnia klientom dostarczenie zbiorczej informacji zwrotnej na temat wszystkich zaległych rekomendacji dla danego statku.</w:t>
      </w:r>
    </w:p>
    <w:p w14:paraId="0CFEE049" w14:textId="77777777" w:rsidR="0093167A" w:rsidRPr="0093167A" w:rsidRDefault="0093167A" w:rsidP="0093167A">
      <w:p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b/>
          <w:bCs/>
          <w:kern w:val="0"/>
          <w:sz w:val="22"/>
          <w:szCs w:val="22"/>
          <w14:ligatures w14:val="none"/>
        </w:rPr>
        <w:t>Cel Usprawnienia:</w:t>
      </w:r>
    </w:p>
    <w:p w14:paraId="28EF05DF" w14:textId="77777777" w:rsidR="0093167A" w:rsidRPr="0093167A" w:rsidRDefault="0093167A" w:rsidP="0093167A">
      <w:p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Celem jest dostosowanie systemu zbierania feedbacków, aby umożliwić:</w:t>
      </w:r>
    </w:p>
    <w:p w14:paraId="74C0FC13" w14:textId="77777777" w:rsidR="0093167A" w:rsidRPr="0093167A" w:rsidRDefault="0093167A" w:rsidP="0093167A">
      <w:pPr>
        <w:numPr>
          <w:ilvl w:val="0"/>
          <w:numId w:val="41"/>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Dostosowanie wysyłki przypomnień o feedbacku do indywidualnych terminów wykonania (due dates) dla każdej rekomendacji.</w:t>
      </w:r>
    </w:p>
    <w:p w14:paraId="2A934A5B" w14:textId="77777777" w:rsidR="0093167A" w:rsidRPr="0093167A" w:rsidRDefault="0093167A" w:rsidP="0093167A">
      <w:pPr>
        <w:numPr>
          <w:ilvl w:val="0"/>
          <w:numId w:val="41"/>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Zapewnienie skonsolidowanej formy feedbacku, uwzględniającej listę wszystkich zaległych rekomendacji dla danego statku.</w:t>
      </w:r>
    </w:p>
    <w:p w14:paraId="6F985CCC" w14:textId="77777777" w:rsidR="0093167A" w:rsidRPr="0093167A" w:rsidRDefault="0093167A" w:rsidP="0093167A">
      <w:p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b/>
          <w:bCs/>
          <w:kern w:val="0"/>
          <w:sz w:val="22"/>
          <w:szCs w:val="22"/>
          <w14:ligatures w14:val="none"/>
        </w:rPr>
        <w:t>Proponowane Usprawnienia (Przykłady):</w:t>
      </w:r>
    </w:p>
    <w:p w14:paraId="432CF2D9" w14:textId="77777777" w:rsidR="0093167A" w:rsidRPr="0093167A" w:rsidRDefault="0093167A" w:rsidP="0093167A">
      <w:pPr>
        <w:numPr>
          <w:ilvl w:val="0"/>
          <w:numId w:val="42"/>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Zautomatyzowane Ankiety/Formularze:</w:t>
      </w:r>
    </w:p>
    <w:p w14:paraId="2E6D48AC" w14:textId="77777777" w:rsidR="0093167A" w:rsidRPr="0093167A" w:rsidRDefault="0093167A" w:rsidP="0093167A">
      <w:pPr>
        <w:numPr>
          <w:ilvl w:val="1"/>
          <w:numId w:val="42"/>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Dostosowanie harmonogramu wysyłki przypomnień o feedbacku do due dates rekomendacji. Przypomnienia powinny być wysyłane po upływie lub w okolicy terminu wykonania danej rekomendacji.</w:t>
      </w:r>
    </w:p>
    <w:p w14:paraId="3189C028" w14:textId="77777777" w:rsidR="0093167A" w:rsidRPr="0093167A" w:rsidRDefault="0093167A" w:rsidP="0093167A">
      <w:pPr>
        <w:numPr>
          <w:ilvl w:val="1"/>
          <w:numId w:val="42"/>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Nowa forma feedbacku powinna uwzględniać listę wszystkich zaległych rekomendacji dla danego statku (tj. rekomendacji, które nie mają przypisanej flagi feedbacku lub mają przypisany status "action postpone").</w:t>
      </w:r>
    </w:p>
    <w:p w14:paraId="0C9D97ED" w14:textId="77777777" w:rsidR="0093167A" w:rsidRPr="0093167A" w:rsidRDefault="0093167A" w:rsidP="0093167A">
      <w:pPr>
        <w:numPr>
          <w:ilvl w:val="1"/>
          <w:numId w:val="42"/>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Formatka feedbacku powinna zawierać tabelę podobną do obecnej, ale zamiast kolumny "klasa ISO" powinna być kolumna "Numer Raportu".</w:t>
      </w:r>
    </w:p>
    <w:p w14:paraId="14DA06F6" w14:textId="77777777" w:rsidR="0093167A" w:rsidRPr="0093167A" w:rsidRDefault="0093167A" w:rsidP="0093167A">
      <w:pPr>
        <w:numPr>
          <w:ilvl w:val="1"/>
          <w:numId w:val="42"/>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Na górze formatki, zamiast tabelki z numerem raportu, powinien znajdować się nagłówek "Recommendations summary for [Nazwa Statku]", gdzie [Nazwa Statku] będzie dynamicznie uzupełniane nazwą konkretnego statku.</w:t>
      </w:r>
    </w:p>
    <w:p w14:paraId="0B49D720" w14:textId="77777777" w:rsidR="0093167A" w:rsidRPr="0093167A" w:rsidRDefault="0093167A" w:rsidP="0093167A">
      <w:pPr>
        <w:numPr>
          <w:ilvl w:val="1"/>
          <w:numId w:val="42"/>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lastRenderedPageBreak/>
        <w:t>Rekomendacje w tabeli powinny być sortowane według numeru raportu.</w:t>
      </w:r>
    </w:p>
    <w:p w14:paraId="2ACE8C3E" w14:textId="77777777" w:rsidR="0093167A" w:rsidRPr="0093167A" w:rsidRDefault="0093167A" w:rsidP="0093167A">
      <w:pPr>
        <w:numPr>
          <w:ilvl w:val="1"/>
          <w:numId w:val="42"/>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Klienci powinni mieć możliwość udzielenia informacji zwrotnej dla każdej z tych rekomendacji w ramach jednego formularza.</w:t>
      </w:r>
    </w:p>
    <w:p w14:paraId="50E6E10B" w14:textId="77777777" w:rsidR="0093167A" w:rsidRPr="0093167A" w:rsidRDefault="0093167A" w:rsidP="0093167A">
      <w:pPr>
        <w:numPr>
          <w:ilvl w:val="1"/>
          <w:numId w:val="42"/>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Wprowadzenie dwóch sposobów generowania raportów feedbackowych:</w:t>
      </w:r>
    </w:p>
    <w:p w14:paraId="44543784" w14:textId="77777777" w:rsidR="0093167A" w:rsidRPr="0093167A" w:rsidRDefault="0093167A" w:rsidP="0093167A">
      <w:pPr>
        <w:numPr>
          <w:ilvl w:val="2"/>
          <w:numId w:val="42"/>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Po zakończeniu Raportu Wibracyjnego: Wraz z raportem wibracyjnym wysyłana będzie formatka feedbacku zawierająca wszystkie rekomendacje z tego konkretnego raportu oraz wszystkie rekomendacje dla danego statku, gdzie due date został przekroczony.</w:t>
      </w:r>
    </w:p>
    <w:p w14:paraId="6DE29898" w14:textId="77777777" w:rsidR="0093167A" w:rsidRPr="0093167A" w:rsidRDefault="0093167A" w:rsidP="0093167A">
      <w:pPr>
        <w:numPr>
          <w:ilvl w:val="2"/>
          <w:numId w:val="42"/>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Regularny Feedback Reminder: W przypadku wysyłki regularnego przypomnienia o feedbacku, formatka będzie zawierać listę wszystkich rekomendacji dla danego statku, gdzie due date został przekroczony lub będzie przekroczony w ciągu najbliższych 2 tygodni. Ten feedback reminder powinien być wysyłany razem z przypomnieniem na temat zaległych pomiarów oraz z Thank you mail tak jak teraz. Dla statków non-CBM, feedback reminder powinien być wysyłany po tym, jak wszystkie maszyny przekroczą due date, a następnie dwa tygodnie po tym terminie, a także cztery tygodnie po tym.</w:t>
      </w:r>
    </w:p>
    <w:p w14:paraId="2904F0A9" w14:textId="77777777" w:rsidR="0093167A" w:rsidRPr="0093167A" w:rsidRDefault="0093167A" w:rsidP="0093167A">
      <w:pPr>
        <w:numPr>
          <w:ilvl w:val="0"/>
          <w:numId w:val="42"/>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Zmiany w Oprogramowaniu Wewnętrznym (Kombajn):</w:t>
      </w:r>
    </w:p>
    <w:p w14:paraId="3D915D89" w14:textId="77777777" w:rsidR="0093167A" w:rsidRPr="0093167A" w:rsidRDefault="0093167A" w:rsidP="0093167A">
      <w:pPr>
        <w:numPr>
          <w:ilvl w:val="1"/>
          <w:numId w:val="42"/>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W systemie Kombajn powinna zostać dodana nowa zakładka dedykowana do generowania i wgrywania feedbacków.</w:t>
      </w:r>
    </w:p>
    <w:p w14:paraId="0CBE17F4" w14:textId="77777777" w:rsidR="0093167A" w:rsidRPr="0093167A" w:rsidRDefault="0093167A" w:rsidP="0093167A">
      <w:pPr>
        <w:numPr>
          <w:ilvl w:val="1"/>
          <w:numId w:val="42"/>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W tej zakładce użytkownik powinien mieć możliwość wyboru feedbacku na podstawie kompanii i statku, a nie konkretnego numeru raportu, jak ma to miejsce obecnie.</w:t>
      </w:r>
    </w:p>
    <w:p w14:paraId="73A9B48B" w14:textId="77777777" w:rsidR="0093167A" w:rsidRPr="0093167A" w:rsidRDefault="0093167A" w:rsidP="0093167A">
      <w:pPr>
        <w:numPr>
          <w:ilvl w:val="1"/>
          <w:numId w:val="42"/>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W zakładce "Workflow":</w:t>
      </w:r>
    </w:p>
    <w:p w14:paraId="50802E95" w14:textId="77777777" w:rsidR="0093167A" w:rsidRPr="0093167A" w:rsidRDefault="0093167A" w:rsidP="0093167A">
      <w:pPr>
        <w:numPr>
          <w:ilvl w:val="2"/>
          <w:numId w:val="42"/>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Sekcja "Feedback" (obecnie zawierająca indywidualne raporty) powinna wyświetlać listę statków, które mają jakieś zaległe feedbacki. (Uwaga: feedbacki z raportów z Windorocka pozostają bez zmian w tej sekcji).</w:t>
      </w:r>
    </w:p>
    <w:p w14:paraId="6087EE28" w14:textId="77777777" w:rsidR="0093167A" w:rsidRPr="0093167A" w:rsidRDefault="0093167A" w:rsidP="0093167A">
      <w:pPr>
        <w:numPr>
          <w:ilvl w:val="2"/>
          <w:numId w:val="42"/>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W sekcji "Feedback Reminder", po upływie 2 tygodni, powinna pojawiać się nazwa statku zamiast konkretnego raportu.</w:t>
      </w:r>
    </w:p>
    <w:p w14:paraId="59C8612D" w14:textId="77777777" w:rsidR="0093167A" w:rsidRPr="0093167A" w:rsidRDefault="0093167A" w:rsidP="0093167A">
      <w:pPr>
        <w:numPr>
          <w:ilvl w:val="1"/>
          <w:numId w:val="42"/>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Nowa Funkcjonalność Sprawdzania Flag Feedbacku i Rekomendacji:</w:t>
      </w:r>
    </w:p>
    <w:p w14:paraId="7744E3B8" w14:textId="77777777" w:rsidR="0093167A" w:rsidRPr="0093167A" w:rsidRDefault="0093167A" w:rsidP="0093167A">
      <w:pPr>
        <w:numPr>
          <w:ilvl w:val="2"/>
          <w:numId w:val="42"/>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Przy zamykaniu zadania "Analysis" w Kombajnie, system powinien weryfikować, czy dla maszyn objętych danym raportem (z wyłączeniem rekomendacji z tego właśnie raportu) istnieją jakiekolwiek poprzednie otwarte rekomendacje z flagą "send" bez przypisanej flagi feedbacku (w formie "save") lub bez przypisanej flagi "cost" tam, gdzie jest ona wymagana.</w:t>
      </w:r>
    </w:p>
    <w:p w14:paraId="28E10B06" w14:textId="77777777" w:rsidR="0093167A" w:rsidRPr="0093167A" w:rsidRDefault="0093167A" w:rsidP="0093167A">
      <w:pPr>
        <w:numPr>
          <w:ilvl w:val="2"/>
          <w:numId w:val="42"/>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Przy zamykaniu zadania "Accept" w Kombajnie, system powinien weryfikować, czy istnieją jakiekolwiek nieprzypisane flagi w formie "accept".</w:t>
      </w:r>
    </w:p>
    <w:p w14:paraId="5C709E59" w14:textId="77777777" w:rsidR="0093167A" w:rsidRPr="0093167A" w:rsidRDefault="0093167A" w:rsidP="0093167A">
      <w:pPr>
        <w:numPr>
          <w:ilvl w:val="2"/>
          <w:numId w:val="42"/>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Dodatkowo, przy zamykaniu zadań "Analysis" oraz "Accept", system powinien sprawdzić, czy nie pozostały żadne flagi "(1. step)" lub "Action postpone", które powinny zostać zmienione w przypadku nowego pomiaru.</w:t>
      </w:r>
    </w:p>
    <w:p w14:paraId="6777ACDF" w14:textId="77777777" w:rsidR="0093167A" w:rsidRPr="0093167A" w:rsidRDefault="0093167A" w:rsidP="0093167A">
      <w:pPr>
        <w:numPr>
          <w:ilvl w:val="1"/>
          <w:numId w:val="42"/>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Modyfikacje Bot Reminder:</w:t>
      </w:r>
    </w:p>
    <w:p w14:paraId="752FE078" w14:textId="77777777" w:rsidR="0093167A" w:rsidRPr="0093167A" w:rsidRDefault="0093167A" w:rsidP="0093167A">
      <w:pPr>
        <w:numPr>
          <w:ilvl w:val="2"/>
          <w:numId w:val="42"/>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Bot Reminder odpowiedzialny za wysyłanie przypomnień powinien zostać zmodyfikowany tak, aby automatycznie generował listę zaległych feedbacków dla danego statku tylko w sytuacji, gdy takowe istnieją. W takim przypadku, lista ta powinna być załączana razem z listą zaległych pomiarów.</w:t>
      </w:r>
    </w:p>
    <w:p w14:paraId="48C3464B" w14:textId="77777777" w:rsidR="0093167A" w:rsidRPr="0093167A" w:rsidRDefault="0093167A" w:rsidP="0093167A">
      <w:pPr>
        <w:numPr>
          <w:ilvl w:val="2"/>
          <w:numId w:val="42"/>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 xml:space="preserve">W takim przypadku, Bot Reminder powinien również modyfikować treść maila, używając tekstu dedykowanego dla Regularnego Feedback </w:t>
      </w:r>
      <w:r w:rsidRPr="0093167A">
        <w:rPr>
          <w:rFonts w:ascii="Aptos" w:eastAsia="Times New Roman" w:hAnsi="Aptos" w:cs="Times New Roman"/>
          <w:kern w:val="0"/>
          <w:sz w:val="22"/>
          <w:szCs w:val="22"/>
          <w14:ligatures w14:val="none"/>
        </w:rPr>
        <w:lastRenderedPageBreak/>
        <w:t>Remindera, zgodnie z propozycją zawartą w sekcji "Dodatkowe Informacje: Propozycje Tekstów do Maili z Feedbackiem".</w:t>
      </w:r>
    </w:p>
    <w:p w14:paraId="066C77E7" w14:textId="77777777" w:rsidR="0093167A" w:rsidRPr="0093167A" w:rsidRDefault="0093167A" w:rsidP="0093167A">
      <w:p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b/>
          <w:bCs/>
          <w:kern w:val="0"/>
          <w:sz w:val="22"/>
          <w:szCs w:val="22"/>
          <w14:ligatures w14:val="none"/>
        </w:rPr>
        <w:t>Oczekiwane Korzyści:</w:t>
      </w:r>
    </w:p>
    <w:p w14:paraId="0A40856E" w14:textId="77777777" w:rsidR="0093167A" w:rsidRPr="0093167A" w:rsidRDefault="0093167A" w:rsidP="0093167A">
      <w:pPr>
        <w:numPr>
          <w:ilvl w:val="0"/>
          <w:numId w:val="43"/>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Zwiększona Precyzja Komunikacji: Wysyłanie przypomnień o feedbacku w odpowiednim czasie, zgodnie z due dates, poprawi klarowność komunikacji z klientami i zwiększy trafność zapytań.</w:t>
      </w:r>
    </w:p>
    <w:p w14:paraId="684B7C63" w14:textId="77777777" w:rsidR="0093167A" w:rsidRPr="0093167A" w:rsidRDefault="0093167A" w:rsidP="0093167A">
      <w:pPr>
        <w:numPr>
          <w:ilvl w:val="0"/>
          <w:numId w:val="43"/>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Usprawniony Proces dla Klienta: Klienci będą mogli łatwiej i szybciej dostarczać kompleksowy feedback dotyczący wszystkich rekomendacji dla danego statku w jednym miejscu, dzięki nowej, skonsolidowanej formatce.</w:t>
      </w:r>
    </w:p>
    <w:p w14:paraId="32EFE158" w14:textId="77777777" w:rsidR="0093167A" w:rsidRPr="0093167A" w:rsidRDefault="0093167A" w:rsidP="0093167A">
      <w:pPr>
        <w:numPr>
          <w:ilvl w:val="0"/>
          <w:numId w:val="43"/>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Lepsza Widoczność Statusu Remontów: Wewnętrznie będziemy mieli pełniejszy obraz postępu remontów na danym statku.</w:t>
      </w:r>
    </w:p>
    <w:p w14:paraId="37A4BEB7" w14:textId="77777777" w:rsidR="0093167A" w:rsidRPr="0093167A" w:rsidRDefault="0093167A" w:rsidP="0093167A">
      <w:pPr>
        <w:numPr>
          <w:ilvl w:val="0"/>
          <w:numId w:val="43"/>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Poprawa Spójności Danych: Nowa funkcjonalność w Kombajnie zapewni lepszą kontrolę nad statusami rekomendacji i flagami feedbacku, redukując ryzyko pominięcia lub niepoprawnego przypisania.</w:t>
      </w:r>
    </w:p>
    <w:p w14:paraId="27B169B1" w14:textId="77777777" w:rsidR="0093167A" w:rsidRPr="0093167A" w:rsidRDefault="0093167A" w:rsidP="0093167A">
      <w:pPr>
        <w:spacing w:before="100" w:beforeAutospacing="1" w:after="100" w:afterAutospacing="1" w:line="240" w:lineRule="auto"/>
        <w:outlineLvl w:val="2"/>
        <w:rPr>
          <w:rFonts w:ascii="Aptos" w:eastAsia="Times New Roman" w:hAnsi="Aptos" w:cs="Times New Roman"/>
          <w:b/>
          <w:bCs/>
          <w:kern w:val="0"/>
          <w:sz w:val="22"/>
          <w:szCs w:val="22"/>
          <w14:ligatures w14:val="none"/>
        </w:rPr>
      </w:pPr>
      <w:r w:rsidRPr="0093167A">
        <w:rPr>
          <w:rFonts w:ascii="Aptos" w:eastAsia="Times New Roman" w:hAnsi="Aptos" w:cs="Times New Roman"/>
          <w:b/>
          <w:bCs/>
          <w:kern w:val="0"/>
          <w:sz w:val="22"/>
          <w:szCs w:val="22"/>
          <w14:ligatures w14:val="none"/>
        </w:rPr>
        <w:t>Przechowywanie i Zarządzanie Feedbackami na Serwerze</w:t>
      </w:r>
    </w:p>
    <w:p w14:paraId="5C308271" w14:textId="77777777" w:rsidR="0093167A" w:rsidRPr="0093167A" w:rsidRDefault="0093167A" w:rsidP="0093167A">
      <w:p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W związku ze zmianą struktury feedbacku, sposób jego przechowywania na serwerze również ulegnie modyfikacji:</w:t>
      </w:r>
    </w:p>
    <w:p w14:paraId="4C090C68" w14:textId="77777777" w:rsidR="0093167A" w:rsidRPr="0093167A" w:rsidRDefault="0093167A" w:rsidP="0093167A">
      <w:pPr>
        <w:numPr>
          <w:ilvl w:val="0"/>
          <w:numId w:val="45"/>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 xml:space="preserve">Lokalizacja Przechowywania: Odpowiedzi na feedbacki będą przechowywane na serwerze w folderze </w:t>
      </w:r>
      <w:r w:rsidRPr="0093167A">
        <w:rPr>
          <w:rFonts w:ascii="Aptos" w:eastAsia="Times New Roman" w:hAnsi="Aptos" w:cs="Courier New"/>
          <w:kern w:val="0"/>
          <w:sz w:val="22"/>
          <w:szCs w:val="22"/>
          <w14:ligatures w14:val="none"/>
        </w:rPr>
        <w:t>ship data</w:t>
      </w:r>
      <w:r w:rsidRPr="0093167A">
        <w:rPr>
          <w:rFonts w:ascii="Aptos" w:eastAsia="Times New Roman" w:hAnsi="Aptos" w:cs="Times New Roman"/>
          <w:kern w:val="0"/>
          <w:sz w:val="22"/>
          <w:szCs w:val="22"/>
          <w14:ligatures w14:val="none"/>
        </w:rPr>
        <w:t xml:space="preserve"> (dane statku), w nowo utworzonym podfolderze </w:t>
      </w:r>
      <w:r w:rsidRPr="0093167A">
        <w:rPr>
          <w:rFonts w:ascii="Aptos" w:eastAsia="Times New Roman" w:hAnsi="Aptos" w:cs="Courier New"/>
          <w:kern w:val="0"/>
          <w:sz w:val="22"/>
          <w:szCs w:val="22"/>
          <w14:ligatures w14:val="none"/>
        </w:rPr>
        <w:t>feedback reports</w:t>
      </w:r>
      <w:r w:rsidRPr="0093167A">
        <w:rPr>
          <w:rFonts w:ascii="Aptos" w:eastAsia="Times New Roman" w:hAnsi="Aptos" w:cs="Times New Roman"/>
          <w:kern w:val="0"/>
          <w:sz w:val="22"/>
          <w:szCs w:val="22"/>
          <w14:ligatures w14:val="none"/>
        </w:rPr>
        <w:t>.</w:t>
      </w:r>
    </w:p>
    <w:p w14:paraId="122DC614" w14:textId="77777777" w:rsidR="0093167A" w:rsidRPr="0093167A" w:rsidRDefault="0093167A" w:rsidP="0093167A">
      <w:pPr>
        <w:numPr>
          <w:ilvl w:val="0"/>
          <w:numId w:val="45"/>
        </w:num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Brak Przechowywania Pustych Formatek: Nie będzie potrzeby przechowywania pustych formatek feedbacku przeznaczonych do wysyłki, ponieważ będą one generowane dynamicznie w momencie potrzeby.</w:t>
      </w:r>
    </w:p>
    <w:p w14:paraId="0114AE02" w14:textId="77777777" w:rsidR="0093167A" w:rsidRPr="0093167A" w:rsidRDefault="0093167A" w:rsidP="0093167A">
      <w:pPr>
        <w:spacing w:before="100" w:beforeAutospacing="1" w:after="100" w:afterAutospacing="1" w:line="240" w:lineRule="auto"/>
        <w:outlineLvl w:val="2"/>
        <w:rPr>
          <w:rFonts w:ascii="Aptos" w:eastAsia="Times New Roman" w:hAnsi="Aptos" w:cs="Times New Roman"/>
          <w:b/>
          <w:bCs/>
          <w:kern w:val="0"/>
          <w:sz w:val="22"/>
          <w:szCs w:val="22"/>
          <w14:ligatures w14:val="none"/>
        </w:rPr>
      </w:pPr>
      <w:r w:rsidRPr="0093167A">
        <w:rPr>
          <w:rFonts w:ascii="Aptos" w:eastAsia="Times New Roman" w:hAnsi="Aptos" w:cs="Times New Roman"/>
          <w:b/>
          <w:bCs/>
          <w:kern w:val="0"/>
          <w:sz w:val="22"/>
          <w:szCs w:val="22"/>
          <w14:ligatures w14:val="none"/>
        </w:rPr>
        <w:t>Dodatkowe Informacje: Propozycje Tekstów do Maili z Feedbackiem</w:t>
      </w:r>
    </w:p>
    <w:p w14:paraId="116433CF" w14:textId="77777777" w:rsidR="0093167A" w:rsidRPr="0093167A" w:rsidRDefault="0093167A" w:rsidP="0093167A">
      <w:p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Poniżej znajdują się propozycje tekstów do maili, które będą wysyłane w zależności od typu generowanego feedbacku:</w:t>
      </w:r>
    </w:p>
    <w:p w14:paraId="4C243EB4" w14:textId="77777777" w:rsidR="0093167A" w:rsidRPr="0093167A" w:rsidRDefault="0093167A" w:rsidP="0093167A">
      <w:p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b/>
          <w:bCs/>
          <w:kern w:val="0"/>
          <w:sz w:val="22"/>
          <w:szCs w:val="22"/>
          <w14:ligatures w14:val="none"/>
        </w:rPr>
        <w:t>1. Tekst do maila dla Feedbacku wysyłanego z Raportem Wibracyjnym:</w:t>
      </w:r>
    </w:p>
    <w:p w14:paraId="25864EB4" w14:textId="77777777" w:rsidR="0093167A" w:rsidRPr="0093167A" w:rsidRDefault="0093167A" w:rsidP="0093167A">
      <w:p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Please find attached the feedback file for the measured machinery. This file includes all recommendations from the attached vibration report, as well as any recommendations with exceeded due dates for which we have not yet received feedback.</w:t>
      </w:r>
    </w:p>
    <w:p w14:paraId="2C862051" w14:textId="77777777" w:rsidR="0093167A" w:rsidRPr="0093167A" w:rsidRDefault="0093167A" w:rsidP="0093167A">
      <w:p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We kindly ask that a designated crew member completes the empty sections of the feedback form and provides a description of the corrective actions taken based on our recommendations. Once completed, please return the filled document to our email address.</w:t>
      </w:r>
    </w:p>
    <w:p w14:paraId="30927D7F" w14:textId="77777777" w:rsidR="0093167A" w:rsidRPr="0093167A" w:rsidRDefault="0093167A" w:rsidP="0093167A">
      <w:p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Your feedback is essential for maintaining a high-quality vibration analysis process. It enables us to verify our diagnosis and provide further corrective actions where necessary.</w:t>
      </w:r>
    </w:p>
    <w:p w14:paraId="7EE54235" w14:textId="77777777" w:rsidR="0093167A" w:rsidRPr="0093167A" w:rsidRDefault="0093167A" w:rsidP="0093167A">
      <w:p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b/>
          <w:bCs/>
          <w:kern w:val="0"/>
          <w:sz w:val="22"/>
          <w:szCs w:val="22"/>
          <w14:ligatures w14:val="none"/>
        </w:rPr>
        <w:lastRenderedPageBreak/>
        <w:t>2. Tekst do maila dla Regularnego Feedback Remindera (wysyłany z przypomnieniem o zaległych pomiarach):</w:t>
      </w:r>
    </w:p>
    <w:p w14:paraId="3C29D9A0" w14:textId="77777777" w:rsidR="0093167A" w:rsidRPr="0093167A" w:rsidRDefault="0093167A" w:rsidP="0093167A">
      <w:p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Please find attached the feedback form, which includes all recommendations with due dates that have either already been exceeded or are set to exceed within the next two weeks. Kindly note that we are still awaiting your response.</w:t>
      </w:r>
    </w:p>
    <w:p w14:paraId="2C8E9808" w14:textId="77777777" w:rsidR="0093167A" w:rsidRPr="0093167A" w:rsidRDefault="0093167A" w:rsidP="0093167A">
      <w:p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We ask that a designated crew member completes the empty sections of the form and provides a description of the corrective actions taken based on our recommendations. Once completed, please return the filled document to our email address.</w:t>
      </w:r>
    </w:p>
    <w:p w14:paraId="756B3AA1" w14:textId="77777777" w:rsidR="0093167A" w:rsidRPr="0093167A" w:rsidRDefault="0093167A" w:rsidP="0093167A">
      <w:pPr>
        <w:spacing w:before="100" w:beforeAutospacing="1" w:after="100" w:afterAutospacing="1" w:line="240" w:lineRule="auto"/>
        <w:rPr>
          <w:rFonts w:ascii="Aptos" w:eastAsia="Times New Roman" w:hAnsi="Aptos" w:cs="Times New Roman"/>
          <w:kern w:val="0"/>
          <w:sz w:val="22"/>
          <w:szCs w:val="22"/>
          <w14:ligatures w14:val="none"/>
        </w:rPr>
      </w:pPr>
      <w:r w:rsidRPr="0093167A">
        <w:rPr>
          <w:rFonts w:ascii="Aptos" w:eastAsia="Times New Roman" w:hAnsi="Aptos" w:cs="Times New Roman"/>
          <w:kern w:val="0"/>
          <w:sz w:val="22"/>
          <w:szCs w:val="22"/>
          <w14:ligatures w14:val="none"/>
        </w:rPr>
        <w:t>Your feedback is essential for ensuring high-quality vibration analysis. It allows us to verify our diagnosis and recommend any further corrective actions as needed.</w:t>
      </w:r>
    </w:p>
    <w:p w14:paraId="42753989" w14:textId="77777777" w:rsidR="009831FA" w:rsidRPr="0093167A" w:rsidRDefault="009831FA" w:rsidP="0093167A">
      <w:pPr>
        <w:rPr>
          <w:rFonts w:ascii="Aptos" w:hAnsi="Aptos"/>
          <w:sz w:val="22"/>
          <w:szCs w:val="22"/>
        </w:rPr>
      </w:pPr>
    </w:p>
    <w:sectPr w:rsidR="009831FA" w:rsidRPr="009316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350"/>
    <w:multiLevelType w:val="multilevel"/>
    <w:tmpl w:val="C6F63D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C0E31"/>
    <w:multiLevelType w:val="multilevel"/>
    <w:tmpl w:val="5DAE4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F28A0"/>
    <w:multiLevelType w:val="multilevel"/>
    <w:tmpl w:val="76C0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D4E62"/>
    <w:multiLevelType w:val="multilevel"/>
    <w:tmpl w:val="B1EA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D5183"/>
    <w:multiLevelType w:val="multilevel"/>
    <w:tmpl w:val="A32C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038E5"/>
    <w:multiLevelType w:val="multilevel"/>
    <w:tmpl w:val="C77C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36EC6"/>
    <w:multiLevelType w:val="multilevel"/>
    <w:tmpl w:val="BE8A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57DFE"/>
    <w:multiLevelType w:val="multilevel"/>
    <w:tmpl w:val="964E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55134F"/>
    <w:multiLevelType w:val="multilevel"/>
    <w:tmpl w:val="E20EF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0514B5"/>
    <w:multiLevelType w:val="multilevel"/>
    <w:tmpl w:val="154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A342DE"/>
    <w:multiLevelType w:val="multilevel"/>
    <w:tmpl w:val="00A6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17E37"/>
    <w:multiLevelType w:val="multilevel"/>
    <w:tmpl w:val="C746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034EF"/>
    <w:multiLevelType w:val="multilevel"/>
    <w:tmpl w:val="E444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48324B"/>
    <w:multiLevelType w:val="multilevel"/>
    <w:tmpl w:val="39027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C2016E"/>
    <w:multiLevelType w:val="multilevel"/>
    <w:tmpl w:val="2B0A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4F5E7A"/>
    <w:multiLevelType w:val="multilevel"/>
    <w:tmpl w:val="8FA8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E8570E"/>
    <w:multiLevelType w:val="multilevel"/>
    <w:tmpl w:val="D5A830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7B5BF9"/>
    <w:multiLevelType w:val="multilevel"/>
    <w:tmpl w:val="341E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D050F8"/>
    <w:multiLevelType w:val="multilevel"/>
    <w:tmpl w:val="DC4E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1462EC"/>
    <w:multiLevelType w:val="multilevel"/>
    <w:tmpl w:val="7CF0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0F50C0"/>
    <w:multiLevelType w:val="multilevel"/>
    <w:tmpl w:val="44D8A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BA5A6E"/>
    <w:multiLevelType w:val="multilevel"/>
    <w:tmpl w:val="E37C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715AAD"/>
    <w:multiLevelType w:val="multilevel"/>
    <w:tmpl w:val="DBCA6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8A27EB"/>
    <w:multiLevelType w:val="multilevel"/>
    <w:tmpl w:val="5106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061829"/>
    <w:multiLevelType w:val="multilevel"/>
    <w:tmpl w:val="0852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683751"/>
    <w:multiLevelType w:val="multilevel"/>
    <w:tmpl w:val="A9EE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B54A10"/>
    <w:multiLevelType w:val="multilevel"/>
    <w:tmpl w:val="20BE7A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3973E6"/>
    <w:multiLevelType w:val="multilevel"/>
    <w:tmpl w:val="39A6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52363C"/>
    <w:multiLevelType w:val="multilevel"/>
    <w:tmpl w:val="A52C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E92D13"/>
    <w:multiLevelType w:val="multilevel"/>
    <w:tmpl w:val="D596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7B4AD3"/>
    <w:multiLevelType w:val="multilevel"/>
    <w:tmpl w:val="670E0E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2B4145"/>
    <w:multiLevelType w:val="multilevel"/>
    <w:tmpl w:val="86CE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411195"/>
    <w:multiLevelType w:val="multilevel"/>
    <w:tmpl w:val="80BE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D46C41"/>
    <w:multiLevelType w:val="multilevel"/>
    <w:tmpl w:val="A3101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2D2AA9"/>
    <w:multiLevelType w:val="multilevel"/>
    <w:tmpl w:val="AE6CF9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AD5762"/>
    <w:multiLevelType w:val="multilevel"/>
    <w:tmpl w:val="0EA08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F44776"/>
    <w:multiLevelType w:val="multilevel"/>
    <w:tmpl w:val="9B02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2843A9"/>
    <w:multiLevelType w:val="multilevel"/>
    <w:tmpl w:val="DF72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344722"/>
    <w:multiLevelType w:val="multilevel"/>
    <w:tmpl w:val="3A9CB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D30D7E"/>
    <w:multiLevelType w:val="multilevel"/>
    <w:tmpl w:val="9E6AE0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881741"/>
    <w:multiLevelType w:val="multilevel"/>
    <w:tmpl w:val="82DE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D06285"/>
    <w:multiLevelType w:val="multilevel"/>
    <w:tmpl w:val="B612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AF73C3"/>
    <w:multiLevelType w:val="multilevel"/>
    <w:tmpl w:val="95EC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B975F0"/>
    <w:multiLevelType w:val="multilevel"/>
    <w:tmpl w:val="7F98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DC6367"/>
    <w:multiLevelType w:val="multilevel"/>
    <w:tmpl w:val="72662E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2625152">
    <w:abstractNumId w:val="35"/>
  </w:num>
  <w:num w:numId="2" w16cid:durableId="577522665">
    <w:abstractNumId w:val="42"/>
  </w:num>
  <w:num w:numId="3" w16cid:durableId="658994824">
    <w:abstractNumId w:val="39"/>
  </w:num>
  <w:num w:numId="4" w16cid:durableId="1598712240">
    <w:abstractNumId w:val="10"/>
  </w:num>
  <w:num w:numId="5" w16cid:durableId="1876000333">
    <w:abstractNumId w:val="24"/>
  </w:num>
  <w:num w:numId="6" w16cid:durableId="375588346">
    <w:abstractNumId w:val="13"/>
  </w:num>
  <w:num w:numId="7" w16cid:durableId="216165596">
    <w:abstractNumId w:val="40"/>
  </w:num>
  <w:num w:numId="8" w16cid:durableId="1531064506">
    <w:abstractNumId w:val="0"/>
  </w:num>
  <w:num w:numId="9" w16cid:durableId="881868140">
    <w:abstractNumId w:val="11"/>
  </w:num>
  <w:num w:numId="10" w16cid:durableId="1957329528">
    <w:abstractNumId w:val="7"/>
  </w:num>
  <w:num w:numId="11" w16cid:durableId="1829437535">
    <w:abstractNumId w:val="8"/>
  </w:num>
  <w:num w:numId="12" w16cid:durableId="1045443232">
    <w:abstractNumId w:val="25"/>
  </w:num>
  <w:num w:numId="13" w16cid:durableId="1816482349">
    <w:abstractNumId w:val="34"/>
  </w:num>
  <w:num w:numId="14" w16cid:durableId="1759056114">
    <w:abstractNumId w:val="27"/>
  </w:num>
  <w:num w:numId="15" w16cid:durableId="560217202">
    <w:abstractNumId w:val="17"/>
  </w:num>
  <w:num w:numId="16" w16cid:durableId="41831896">
    <w:abstractNumId w:val="22"/>
  </w:num>
  <w:num w:numId="17" w16cid:durableId="1476265485">
    <w:abstractNumId w:val="3"/>
  </w:num>
  <w:num w:numId="18" w16cid:durableId="1964073504">
    <w:abstractNumId w:val="30"/>
  </w:num>
  <w:num w:numId="19" w16cid:durableId="1198349613">
    <w:abstractNumId w:val="12"/>
  </w:num>
  <w:num w:numId="20" w16cid:durableId="1397390990">
    <w:abstractNumId w:val="31"/>
  </w:num>
  <w:num w:numId="21" w16cid:durableId="1228034702">
    <w:abstractNumId w:val="21"/>
  </w:num>
  <w:num w:numId="22" w16cid:durableId="1263144295">
    <w:abstractNumId w:val="1"/>
  </w:num>
  <w:num w:numId="23" w16cid:durableId="778067336">
    <w:abstractNumId w:val="32"/>
  </w:num>
  <w:num w:numId="24" w16cid:durableId="951085373">
    <w:abstractNumId w:val="33"/>
  </w:num>
  <w:num w:numId="25" w16cid:durableId="1323435365">
    <w:abstractNumId w:val="9"/>
  </w:num>
  <w:num w:numId="26" w16cid:durableId="1466387504">
    <w:abstractNumId w:val="14"/>
  </w:num>
  <w:num w:numId="27" w16cid:durableId="2001152792">
    <w:abstractNumId w:val="6"/>
  </w:num>
  <w:num w:numId="28" w16cid:durableId="1832942314">
    <w:abstractNumId w:val="20"/>
  </w:num>
  <w:num w:numId="29" w16cid:durableId="681127014">
    <w:abstractNumId w:val="18"/>
  </w:num>
  <w:num w:numId="30" w16cid:durableId="2108186525">
    <w:abstractNumId w:val="44"/>
  </w:num>
  <w:num w:numId="31" w16cid:durableId="642973751">
    <w:abstractNumId w:val="19"/>
  </w:num>
  <w:num w:numId="32" w16cid:durableId="455487030">
    <w:abstractNumId w:val="29"/>
  </w:num>
  <w:num w:numId="33" w16cid:durableId="1342590744">
    <w:abstractNumId w:val="2"/>
  </w:num>
  <w:num w:numId="34" w16cid:durableId="1566069354">
    <w:abstractNumId w:val="37"/>
  </w:num>
  <w:num w:numId="35" w16cid:durableId="841622692">
    <w:abstractNumId w:val="43"/>
  </w:num>
  <w:num w:numId="36" w16cid:durableId="147401056">
    <w:abstractNumId w:val="26"/>
  </w:num>
  <w:num w:numId="37" w16cid:durableId="328945471">
    <w:abstractNumId w:val="41"/>
  </w:num>
  <w:num w:numId="38" w16cid:durableId="833105171">
    <w:abstractNumId w:val="28"/>
  </w:num>
  <w:num w:numId="39" w16cid:durableId="297031373">
    <w:abstractNumId w:val="36"/>
  </w:num>
  <w:num w:numId="40" w16cid:durableId="29887963">
    <w:abstractNumId w:val="38"/>
  </w:num>
  <w:num w:numId="41" w16cid:durableId="317728431">
    <w:abstractNumId w:val="15"/>
  </w:num>
  <w:num w:numId="42" w16cid:durableId="198663012">
    <w:abstractNumId w:val="16"/>
  </w:num>
  <w:num w:numId="43" w16cid:durableId="479462600">
    <w:abstractNumId w:val="23"/>
  </w:num>
  <w:num w:numId="44" w16cid:durableId="1468932007">
    <w:abstractNumId w:val="5"/>
  </w:num>
  <w:num w:numId="45" w16cid:durableId="1410883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43"/>
    <w:rsid w:val="000E6262"/>
    <w:rsid w:val="0026799C"/>
    <w:rsid w:val="002A311B"/>
    <w:rsid w:val="00516318"/>
    <w:rsid w:val="005F61A0"/>
    <w:rsid w:val="00635975"/>
    <w:rsid w:val="008A2277"/>
    <w:rsid w:val="0093167A"/>
    <w:rsid w:val="009831FA"/>
    <w:rsid w:val="00B31F61"/>
    <w:rsid w:val="00BB1817"/>
    <w:rsid w:val="00C77443"/>
    <w:rsid w:val="00CE53F3"/>
    <w:rsid w:val="00D10EF7"/>
    <w:rsid w:val="00EC3E0B"/>
    <w:rsid w:val="00F40B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204D"/>
  <w15:chartTrackingRefBased/>
  <w15:docId w15:val="{3B750007-382E-468D-B1B2-32344B62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l-PL"/>
    </w:rPr>
  </w:style>
  <w:style w:type="paragraph" w:styleId="Heading1">
    <w:name w:val="heading 1"/>
    <w:basedOn w:val="Normal"/>
    <w:next w:val="Normal"/>
    <w:link w:val="Heading1Char"/>
    <w:uiPriority w:val="9"/>
    <w:qFormat/>
    <w:rsid w:val="00C77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4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4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4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4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4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4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4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4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4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4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4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4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443"/>
    <w:rPr>
      <w:rFonts w:eastAsiaTheme="majorEastAsia" w:cstheme="majorBidi"/>
      <w:color w:val="272727" w:themeColor="text1" w:themeTint="D8"/>
    </w:rPr>
  </w:style>
  <w:style w:type="paragraph" w:styleId="Title">
    <w:name w:val="Title"/>
    <w:basedOn w:val="Normal"/>
    <w:next w:val="Normal"/>
    <w:link w:val="TitleChar"/>
    <w:uiPriority w:val="10"/>
    <w:qFormat/>
    <w:rsid w:val="00C77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4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4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443"/>
    <w:pPr>
      <w:spacing w:before="160"/>
      <w:jc w:val="center"/>
    </w:pPr>
    <w:rPr>
      <w:i/>
      <w:iCs/>
      <w:color w:val="404040" w:themeColor="text1" w:themeTint="BF"/>
    </w:rPr>
  </w:style>
  <w:style w:type="character" w:customStyle="1" w:styleId="QuoteChar">
    <w:name w:val="Quote Char"/>
    <w:basedOn w:val="DefaultParagraphFont"/>
    <w:link w:val="Quote"/>
    <w:uiPriority w:val="29"/>
    <w:rsid w:val="00C77443"/>
    <w:rPr>
      <w:i/>
      <w:iCs/>
      <w:color w:val="404040" w:themeColor="text1" w:themeTint="BF"/>
    </w:rPr>
  </w:style>
  <w:style w:type="paragraph" w:styleId="ListParagraph">
    <w:name w:val="List Paragraph"/>
    <w:basedOn w:val="Normal"/>
    <w:uiPriority w:val="34"/>
    <w:qFormat/>
    <w:rsid w:val="00C77443"/>
    <w:pPr>
      <w:ind w:left="720"/>
      <w:contextualSpacing/>
    </w:pPr>
  </w:style>
  <w:style w:type="character" w:styleId="IntenseEmphasis">
    <w:name w:val="Intense Emphasis"/>
    <w:basedOn w:val="DefaultParagraphFont"/>
    <w:uiPriority w:val="21"/>
    <w:qFormat/>
    <w:rsid w:val="00C77443"/>
    <w:rPr>
      <w:i/>
      <w:iCs/>
      <w:color w:val="0F4761" w:themeColor="accent1" w:themeShade="BF"/>
    </w:rPr>
  </w:style>
  <w:style w:type="paragraph" w:styleId="IntenseQuote">
    <w:name w:val="Intense Quote"/>
    <w:basedOn w:val="Normal"/>
    <w:next w:val="Normal"/>
    <w:link w:val="IntenseQuoteChar"/>
    <w:uiPriority w:val="30"/>
    <w:qFormat/>
    <w:rsid w:val="00C77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443"/>
    <w:rPr>
      <w:i/>
      <w:iCs/>
      <w:color w:val="0F4761" w:themeColor="accent1" w:themeShade="BF"/>
    </w:rPr>
  </w:style>
  <w:style w:type="character" w:styleId="IntenseReference">
    <w:name w:val="Intense Reference"/>
    <w:basedOn w:val="DefaultParagraphFont"/>
    <w:uiPriority w:val="32"/>
    <w:qFormat/>
    <w:rsid w:val="00C774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5973">
      <w:bodyDiv w:val="1"/>
      <w:marLeft w:val="0"/>
      <w:marRight w:val="0"/>
      <w:marTop w:val="0"/>
      <w:marBottom w:val="0"/>
      <w:divBdr>
        <w:top w:val="none" w:sz="0" w:space="0" w:color="auto"/>
        <w:left w:val="none" w:sz="0" w:space="0" w:color="auto"/>
        <w:bottom w:val="none" w:sz="0" w:space="0" w:color="auto"/>
        <w:right w:val="none" w:sz="0" w:space="0" w:color="auto"/>
      </w:divBdr>
    </w:div>
    <w:div w:id="105660194">
      <w:bodyDiv w:val="1"/>
      <w:marLeft w:val="0"/>
      <w:marRight w:val="0"/>
      <w:marTop w:val="0"/>
      <w:marBottom w:val="0"/>
      <w:divBdr>
        <w:top w:val="none" w:sz="0" w:space="0" w:color="auto"/>
        <w:left w:val="none" w:sz="0" w:space="0" w:color="auto"/>
        <w:bottom w:val="none" w:sz="0" w:space="0" w:color="auto"/>
        <w:right w:val="none" w:sz="0" w:space="0" w:color="auto"/>
      </w:divBdr>
    </w:div>
    <w:div w:id="346953783">
      <w:bodyDiv w:val="1"/>
      <w:marLeft w:val="0"/>
      <w:marRight w:val="0"/>
      <w:marTop w:val="0"/>
      <w:marBottom w:val="0"/>
      <w:divBdr>
        <w:top w:val="none" w:sz="0" w:space="0" w:color="auto"/>
        <w:left w:val="none" w:sz="0" w:space="0" w:color="auto"/>
        <w:bottom w:val="none" w:sz="0" w:space="0" w:color="auto"/>
        <w:right w:val="none" w:sz="0" w:space="0" w:color="auto"/>
      </w:divBdr>
    </w:div>
    <w:div w:id="408306227">
      <w:bodyDiv w:val="1"/>
      <w:marLeft w:val="0"/>
      <w:marRight w:val="0"/>
      <w:marTop w:val="0"/>
      <w:marBottom w:val="0"/>
      <w:divBdr>
        <w:top w:val="none" w:sz="0" w:space="0" w:color="auto"/>
        <w:left w:val="none" w:sz="0" w:space="0" w:color="auto"/>
        <w:bottom w:val="none" w:sz="0" w:space="0" w:color="auto"/>
        <w:right w:val="none" w:sz="0" w:space="0" w:color="auto"/>
      </w:divBdr>
    </w:div>
    <w:div w:id="429395200">
      <w:bodyDiv w:val="1"/>
      <w:marLeft w:val="0"/>
      <w:marRight w:val="0"/>
      <w:marTop w:val="0"/>
      <w:marBottom w:val="0"/>
      <w:divBdr>
        <w:top w:val="none" w:sz="0" w:space="0" w:color="auto"/>
        <w:left w:val="none" w:sz="0" w:space="0" w:color="auto"/>
        <w:bottom w:val="none" w:sz="0" w:space="0" w:color="auto"/>
        <w:right w:val="none" w:sz="0" w:space="0" w:color="auto"/>
      </w:divBdr>
    </w:div>
    <w:div w:id="446971255">
      <w:bodyDiv w:val="1"/>
      <w:marLeft w:val="0"/>
      <w:marRight w:val="0"/>
      <w:marTop w:val="0"/>
      <w:marBottom w:val="0"/>
      <w:divBdr>
        <w:top w:val="none" w:sz="0" w:space="0" w:color="auto"/>
        <w:left w:val="none" w:sz="0" w:space="0" w:color="auto"/>
        <w:bottom w:val="none" w:sz="0" w:space="0" w:color="auto"/>
        <w:right w:val="none" w:sz="0" w:space="0" w:color="auto"/>
      </w:divBdr>
    </w:div>
    <w:div w:id="629289316">
      <w:bodyDiv w:val="1"/>
      <w:marLeft w:val="0"/>
      <w:marRight w:val="0"/>
      <w:marTop w:val="0"/>
      <w:marBottom w:val="0"/>
      <w:divBdr>
        <w:top w:val="none" w:sz="0" w:space="0" w:color="auto"/>
        <w:left w:val="none" w:sz="0" w:space="0" w:color="auto"/>
        <w:bottom w:val="none" w:sz="0" w:space="0" w:color="auto"/>
        <w:right w:val="none" w:sz="0" w:space="0" w:color="auto"/>
      </w:divBdr>
    </w:div>
    <w:div w:id="697969075">
      <w:bodyDiv w:val="1"/>
      <w:marLeft w:val="0"/>
      <w:marRight w:val="0"/>
      <w:marTop w:val="0"/>
      <w:marBottom w:val="0"/>
      <w:divBdr>
        <w:top w:val="none" w:sz="0" w:space="0" w:color="auto"/>
        <w:left w:val="none" w:sz="0" w:space="0" w:color="auto"/>
        <w:bottom w:val="none" w:sz="0" w:space="0" w:color="auto"/>
        <w:right w:val="none" w:sz="0" w:space="0" w:color="auto"/>
      </w:divBdr>
    </w:div>
    <w:div w:id="792943639">
      <w:bodyDiv w:val="1"/>
      <w:marLeft w:val="0"/>
      <w:marRight w:val="0"/>
      <w:marTop w:val="0"/>
      <w:marBottom w:val="0"/>
      <w:divBdr>
        <w:top w:val="none" w:sz="0" w:space="0" w:color="auto"/>
        <w:left w:val="none" w:sz="0" w:space="0" w:color="auto"/>
        <w:bottom w:val="none" w:sz="0" w:space="0" w:color="auto"/>
        <w:right w:val="none" w:sz="0" w:space="0" w:color="auto"/>
      </w:divBdr>
    </w:div>
    <w:div w:id="860316144">
      <w:bodyDiv w:val="1"/>
      <w:marLeft w:val="0"/>
      <w:marRight w:val="0"/>
      <w:marTop w:val="0"/>
      <w:marBottom w:val="0"/>
      <w:divBdr>
        <w:top w:val="none" w:sz="0" w:space="0" w:color="auto"/>
        <w:left w:val="none" w:sz="0" w:space="0" w:color="auto"/>
        <w:bottom w:val="none" w:sz="0" w:space="0" w:color="auto"/>
        <w:right w:val="none" w:sz="0" w:space="0" w:color="auto"/>
      </w:divBdr>
    </w:div>
    <w:div w:id="1172456312">
      <w:bodyDiv w:val="1"/>
      <w:marLeft w:val="0"/>
      <w:marRight w:val="0"/>
      <w:marTop w:val="0"/>
      <w:marBottom w:val="0"/>
      <w:divBdr>
        <w:top w:val="none" w:sz="0" w:space="0" w:color="auto"/>
        <w:left w:val="none" w:sz="0" w:space="0" w:color="auto"/>
        <w:bottom w:val="none" w:sz="0" w:space="0" w:color="auto"/>
        <w:right w:val="none" w:sz="0" w:space="0" w:color="auto"/>
      </w:divBdr>
    </w:div>
    <w:div w:id="1179469874">
      <w:bodyDiv w:val="1"/>
      <w:marLeft w:val="0"/>
      <w:marRight w:val="0"/>
      <w:marTop w:val="0"/>
      <w:marBottom w:val="0"/>
      <w:divBdr>
        <w:top w:val="none" w:sz="0" w:space="0" w:color="auto"/>
        <w:left w:val="none" w:sz="0" w:space="0" w:color="auto"/>
        <w:bottom w:val="none" w:sz="0" w:space="0" w:color="auto"/>
        <w:right w:val="none" w:sz="0" w:space="0" w:color="auto"/>
      </w:divBdr>
    </w:div>
    <w:div w:id="1284651077">
      <w:bodyDiv w:val="1"/>
      <w:marLeft w:val="0"/>
      <w:marRight w:val="0"/>
      <w:marTop w:val="0"/>
      <w:marBottom w:val="0"/>
      <w:divBdr>
        <w:top w:val="none" w:sz="0" w:space="0" w:color="auto"/>
        <w:left w:val="none" w:sz="0" w:space="0" w:color="auto"/>
        <w:bottom w:val="none" w:sz="0" w:space="0" w:color="auto"/>
        <w:right w:val="none" w:sz="0" w:space="0" w:color="auto"/>
      </w:divBdr>
    </w:div>
    <w:div w:id="1339891168">
      <w:bodyDiv w:val="1"/>
      <w:marLeft w:val="0"/>
      <w:marRight w:val="0"/>
      <w:marTop w:val="0"/>
      <w:marBottom w:val="0"/>
      <w:divBdr>
        <w:top w:val="none" w:sz="0" w:space="0" w:color="auto"/>
        <w:left w:val="none" w:sz="0" w:space="0" w:color="auto"/>
        <w:bottom w:val="none" w:sz="0" w:space="0" w:color="auto"/>
        <w:right w:val="none" w:sz="0" w:space="0" w:color="auto"/>
      </w:divBdr>
    </w:div>
    <w:div w:id="1464739172">
      <w:bodyDiv w:val="1"/>
      <w:marLeft w:val="0"/>
      <w:marRight w:val="0"/>
      <w:marTop w:val="0"/>
      <w:marBottom w:val="0"/>
      <w:divBdr>
        <w:top w:val="none" w:sz="0" w:space="0" w:color="auto"/>
        <w:left w:val="none" w:sz="0" w:space="0" w:color="auto"/>
        <w:bottom w:val="none" w:sz="0" w:space="0" w:color="auto"/>
        <w:right w:val="none" w:sz="0" w:space="0" w:color="auto"/>
      </w:divBdr>
    </w:div>
    <w:div w:id="1500074383">
      <w:bodyDiv w:val="1"/>
      <w:marLeft w:val="0"/>
      <w:marRight w:val="0"/>
      <w:marTop w:val="0"/>
      <w:marBottom w:val="0"/>
      <w:divBdr>
        <w:top w:val="none" w:sz="0" w:space="0" w:color="auto"/>
        <w:left w:val="none" w:sz="0" w:space="0" w:color="auto"/>
        <w:bottom w:val="none" w:sz="0" w:space="0" w:color="auto"/>
        <w:right w:val="none" w:sz="0" w:space="0" w:color="auto"/>
      </w:divBdr>
    </w:div>
    <w:div w:id="1521889791">
      <w:bodyDiv w:val="1"/>
      <w:marLeft w:val="0"/>
      <w:marRight w:val="0"/>
      <w:marTop w:val="0"/>
      <w:marBottom w:val="0"/>
      <w:divBdr>
        <w:top w:val="none" w:sz="0" w:space="0" w:color="auto"/>
        <w:left w:val="none" w:sz="0" w:space="0" w:color="auto"/>
        <w:bottom w:val="none" w:sz="0" w:space="0" w:color="auto"/>
        <w:right w:val="none" w:sz="0" w:space="0" w:color="auto"/>
      </w:divBdr>
    </w:div>
    <w:div w:id="1738893626">
      <w:bodyDiv w:val="1"/>
      <w:marLeft w:val="0"/>
      <w:marRight w:val="0"/>
      <w:marTop w:val="0"/>
      <w:marBottom w:val="0"/>
      <w:divBdr>
        <w:top w:val="none" w:sz="0" w:space="0" w:color="auto"/>
        <w:left w:val="none" w:sz="0" w:space="0" w:color="auto"/>
        <w:bottom w:val="none" w:sz="0" w:space="0" w:color="auto"/>
        <w:right w:val="none" w:sz="0" w:space="0" w:color="auto"/>
      </w:divBdr>
    </w:div>
    <w:div w:id="1888836043">
      <w:bodyDiv w:val="1"/>
      <w:marLeft w:val="0"/>
      <w:marRight w:val="0"/>
      <w:marTop w:val="0"/>
      <w:marBottom w:val="0"/>
      <w:divBdr>
        <w:top w:val="none" w:sz="0" w:space="0" w:color="auto"/>
        <w:left w:val="none" w:sz="0" w:space="0" w:color="auto"/>
        <w:bottom w:val="none" w:sz="0" w:space="0" w:color="auto"/>
        <w:right w:val="none" w:sz="0" w:space="0" w:color="auto"/>
      </w:divBdr>
    </w:div>
    <w:div w:id="1993674914">
      <w:bodyDiv w:val="1"/>
      <w:marLeft w:val="0"/>
      <w:marRight w:val="0"/>
      <w:marTop w:val="0"/>
      <w:marBottom w:val="0"/>
      <w:divBdr>
        <w:top w:val="none" w:sz="0" w:space="0" w:color="auto"/>
        <w:left w:val="none" w:sz="0" w:space="0" w:color="auto"/>
        <w:bottom w:val="none" w:sz="0" w:space="0" w:color="auto"/>
        <w:right w:val="none" w:sz="0" w:space="0" w:color="auto"/>
      </w:divBdr>
    </w:div>
    <w:div w:id="20712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Patryk Brząkała</dc:creator>
  <cp:keywords/>
  <dc:description/>
  <cp:lastModifiedBy>Patryk Brząkała</cp:lastModifiedBy>
  <cp:revision>9</cp:revision>
  <dcterms:created xsi:type="dcterms:W3CDTF">2025-07-03T08:10:00Z</dcterms:created>
  <dcterms:modified xsi:type="dcterms:W3CDTF">2025-07-03T12:54:00Z</dcterms:modified>
</cp:coreProperties>
</file>